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75" w:lineRule="auto"/>
        <w:ind w:firstLine="225"/>
        <w:jc w:val="right"/>
        <w:rPr>
          <w:rFonts w:ascii="Times New Roman" w:cs="Times New Roman" w:eastAsia="Times New Roman" w:hAnsi="Times New Roman"/>
          <w:i w:val="1"/>
          <w:color w:val="030303"/>
          <w:sz w:val="28"/>
          <w:szCs w:val="28"/>
        </w:rPr>
      </w:pPr>
      <w:r w:rsidDel="00000000" w:rsidR="00000000" w:rsidRPr="00000000">
        <w:rPr>
          <w:rFonts w:ascii="Times New Roman" w:cs="Times New Roman" w:eastAsia="Times New Roman" w:hAnsi="Times New Roman"/>
          <w:b w:val="1"/>
          <w:i w:val="1"/>
          <w:color w:val="030303"/>
          <w:sz w:val="28"/>
          <w:szCs w:val="28"/>
          <w:rtl w:val="0"/>
        </w:rPr>
        <w:t xml:space="preserve">Затверджено:</w:t>
      </w:r>
      <w:r w:rsidDel="00000000" w:rsidR="00000000" w:rsidRPr="00000000">
        <w:rPr>
          <w:rtl w:val="0"/>
        </w:rPr>
      </w:r>
    </w:p>
    <w:p w:rsidR="00000000" w:rsidDel="00000000" w:rsidP="00000000" w:rsidRDefault="00000000" w:rsidRPr="00000000" w14:paraId="00000002">
      <w:pPr>
        <w:shd w:fill="ffffff" w:val="clear"/>
        <w:spacing w:after="0" w:before="75" w:lineRule="auto"/>
        <w:ind w:firstLine="225"/>
        <w:jc w:val="right"/>
        <w:rPr>
          <w:rFonts w:ascii="Times New Roman" w:cs="Times New Roman" w:eastAsia="Times New Roman" w:hAnsi="Times New Roman"/>
          <w:i w:val="1"/>
          <w:color w:val="030303"/>
          <w:sz w:val="28"/>
          <w:szCs w:val="28"/>
        </w:rPr>
      </w:pPr>
      <w:r w:rsidDel="00000000" w:rsidR="00000000" w:rsidRPr="00000000">
        <w:rPr>
          <w:rFonts w:ascii="Times New Roman" w:cs="Times New Roman" w:eastAsia="Times New Roman" w:hAnsi="Times New Roman"/>
          <w:b w:val="1"/>
          <w:i w:val="1"/>
          <w:color w:val="030303"/>
          <w:sz w:val="28"/>
          <w:szCs w:val="28"/>
          <w:rtl w:val="0"/>
        </w:rPr>
        <w:t xml:space="preserve">Вінницька міська рада рішення</w:t>
      </w:r>
      <w:r w:rsidDel="00000000" w:rsidR="00000000" w:rsidRPr="00000000">
        <w:rPr>
          <w:rtl w:val="0"/>
        </w:rPr>
      </w:r>
    </w:p>
    <w:p w:rsidR="00000000" w:rsidDel="00000000" w:rsidP="00000000" w:rsidRDefault="00000000" w:rsidRPr="00000000" w14:paraId="00000003">
      <w:pPr>
        <w:shd w:fill="ffffff" w:val="clear"/>
        <w:spacing w:after="0" w:before="75" w:lineRule="auto"/>
        <w:ind w:firstLine="225"/>
        <w:jc w:val="right"/>
        <w:rPr>
          <w:rFonts w:ascii="Times New Roman" w:cs="Times New Roman" w:eastAsia="Times New Roman" w:hAnsi="Times New Roman"/>
          <w:i w:val="1"/>
          <w:color w:val="030303"/>
          <w:sz w:val="28"/>
          <w:szCs w:val="28"/>
        </w:rPr>
      </w:pPr>
      <w:r w:rsidDel="00000000" w:rsidR="00000000" w:rsidRPr="00000000">
        <w:rPr>
          <w:rFonts w:ascii="Times New Roman" w:cs="Times New Roman" w:eastAsia="Times New Roman" w:hAnsi="Times New Roman"/>
          <w:b w:val="1"/>
          <w:i w:val="1"/>
          <w:color w:val="030303"/>
          <w:sz w:val="28"/>
          <w:szCs w:val="28"/>
          <w:rtl w:val="0"/>
        </w:rPr>
        <w:t xml:space="preserve">№ 531 від 23.12.2016</w:t>
      </w:r>
      <w:r w:rsidDel="00000000" w:rsidR="00000000" w:rsidRPr="00000000">
        <w:rPr>
          <w:rtl w:val="0"/>
        </w:rPr>
      </w:r>
    </w:p>
    <w:p w:rsidR="00000000" w:rsidDel="00000000" w:rsidP="00000000" w:rsidRDefault="00000000" w:rsidRPr="00000000" w14:paraId="00000004">
      <w:pPr>
        <w:shd w:fill="ffffff" w:val="clear"/>
        <w:spacing w:after="0" w:before="75"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СТАТУТ</w:t>
      </w:r>
      <w:r w:rsidDel="00000000" w:rsidR="00000000" w:rsidRPr="00000000">
        <w:rPr>
          <w:rtl w:val="0"/>
        </w:rPr>
      </w:r>
    </w:p>
    <w:p w:rsidR="00000000" w:rsidDel="00000000" w:rsidP="00000000" w:rsidRDefault="00000000" w:rsidRPr="00000000" w14:paraId="00000005">
      <w:pPr>
        <w:shd w:fill="ffffff" w:val="clear"/>
        <w:spacing w:after="0" w:before="75"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КОМУНАЛЬНОГО ЗАКЛАДУ</w:t>
      </w:r>
      <w:r w:rsidDel="00000000" w:rsidR="00000000" w:rsidRPr="00000000">
        <w:rPr>
          <w:rtl w:val="0"/>
        </w:rPr>
      </w:r>
    </w:p>
    <w:p w:rsidR="00000000" w:rsidDel="00000000" w:rsidP="00000000" w:rsidRDefault="00000000" w:rsidRPr="00000000" w14:paraId="00000006">
      <w:pPr>
        <w:shd w:fill="ffffff" w:val="clear"/>
        <w:spacing w:after="0" w:before="75"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«ДОШКІЛЬНИЙ НАВЧАЛЬНИЙ</w:t>
      </w:r>
      <w:r w:rsidDel="00000000" w:rsidR="00000000" w:rsidRPr="00000000">
        <w:rPr>
          <w:rtl w:val="0"/>
        </w:rPr>
      </w:r>
    </w:p>
    <w:p w:rsidR="00000000" w:rsidDel="00000000" w:rsidP="00000000" w:rsidRDefault="00000000" w:rsidRPr="00000000" w14:paraId="00000007">
      <w:pPr>
        <w:shd w:fill="ffffff" w:val="clear"/>
        <w:spacing w:after="0" w:before="75"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ЗАКЛАД № 3 ВІННИЦЬКОЇ МІСЬКОЇ РАДИ»</w:t>
      </w:r>
      <w:r w:rsidDel="00000000" w:rsidR="00000000" w:rsidRPr="00000000">
        <w:rPr>
          <w:rtl w:val="0"/>
        </w:rPr>
      </w:r>
    </w:p>
    <w:p w:rsidR="00000000" w:rsidDel="00000000" w:rsidP="00000000" w:rsidRDefault="00000000" w:rsidRPr="00000000" w14:paraId="00000008">
      <w:pPr>
        <w:shd w:fill="ffffff" w:val="clear"/>
        <w:spacing w:after="0" w:before="75"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(нова редакція)</w:t>
      </w:r>
      <w:r w:rsidDel="00000000" w:rsidR="00000000" w:rsidRPr="00000000">
        <w:rPr>
          <w:rtl w:val="0"/>
        </w:rPr>
      </w:r>
    </w:p>
    <w:p w:rsidR="00000000" w:rsidDel="00000000" w:rsidP="00000000" w:rsidRDefault="00000000" w:rsidRPr="00000000" w14:paraId="00000009">
      <w:pPr>
        <w:shd w:fill="ffffff" w:val="clear"/>
        <w:spacing w:after="0" w:before="75"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І. ЗАГАЛЬНІ ПОЛОЖЕННЯ</w:t>
      </w:r>
      <w:r w:rsidDel="00000000" w:rsidR="00000000" w:rsidRPr="00000000">
        <w:rPr>
          <w:rtl w:val="0"/>
        </w:rPr>
      </w:r>
    </w:p>
    <w:p w:rsidR="00000000" w:rsidDel="00000000" w:rsidP="00000000" w:rsidRDefault="00000000" w:rsidRPr="00000000" w14:paraId="0000000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1.1.       КОМУНАЛЬНИЙ ЗАКЛАД «ДОШКІЛЬНИЙ НАВЧАЛЬНИЙ ЗАКЛАД № 3 ВІННИЦЬКОЇ МІСЬКОЇ РАДИ» (далі дошкільний заклад) – це ясла – садок для дітей віком від 1,5 років до шести (семи) років, у складі якого групи загального розвитку. </w:t>
      </w:r>
    </w:p>
    <w:p w:rsidR="00000000" w:rsidDel="00000000" w:rsidP="00000000" w:rsidRDefault="00000000" w:rsidRPr="00000000" w14:paraId="0000000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1.2.       Повне найменування – КОМУНАЛЬНИЙ ЗАКЛАД «ДОШКІЛЬНИЙ НАВЧАЛЬНИЙ ЗАКЛАД № 3 ВІННИЦЬКОЇ МІСЬКОЇ РАДИ», скорочене найменування КЗ «ДНЗ № 3 ВМР».</w:t>
      </w:r>
    </w:p>
    <w:p w:rsidR="00000000" w:rsidDel="00000000" w:rsidP="00000000" w:rsidRDefault="00000000" w:rsidRPr="00000000" w14:paraId="0000000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1.3.       Місцезнаходження дошкільного закладу: 21037, Вінницька область, місто Вінниця, вул. академіка Ющенка, буд. 14.</w:t>
      </w:r>
    </w:p>
    <w:p w:rsidR="00000000" w:rsidDel="00000000" w:rsidP="00000000" w:rsidRDefault="00000000" w:rsidRPr="00000000" w14:paraId="0000000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1.4.       Засновником дошкільного закладу є Вінницька міська рада. Засновник через уповноважений ним Департамент освіти Вінницької міської ради (орган управління) здійснює фінансування дошкільного закладу, його матеріально –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000000" w:rsidDel="00000000" w:rsidP="00000000" w:rsidRDefault="00000000" w:rsidRPr="00000000" w14:paraId="0000000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1.5.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іншими нормативно – правовими актами, власним Статутом.</w:t>
      </w:r>
    </w:p>
    <w:p w:rsidR="00000000" w:rsidDel="00000000" w:rsidP="00000000" w:rsidRDefault="00000000" w:rsidRPr="00000000" w14:paraId="0000000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1.6.  Дошкільний заклад є юридичною особою, має печатку і штамп</w:t>
        <w:br w:type="textWrapping"/>
        <w:t xml:space="preserve">встановленого зразка, бланки з власними реквізитами, реєстраційні рахунки,</w:t>
        <w:br w:type="textWrapping"/>
        <w:t xml:space="preserve">відкриті в органах Державної казначейської служби України.</w:t>
      </w:r>
    </w:p>
    <w:p w:rsidR="00000000" w:rsidDel="00000000" w:rsidP="00000000" w:rsidRDefault="00000000" w:rsidRPr="00000000" w14:paraId="0000001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1.7. Головною метою дошкільного закладу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p>
    <w:p w:rsidR="00000000" w:rsidDel="00000000" w:rsidP="00000000" w:rsidRDefault="00000000" w:rsidRPr="00000000" w14:paraId="0000001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1.8. 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000000" w:rsidDel="00000000" w:rsidP="00000000" w:rsidRDefault="00000000" w:rsidRPr="00000000" w14:paraId="0000001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1.9.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000000" w:rsidDel="00000000" w:rsidP="00000000" w:rsidRDefault="00000000" w:rsidRPr="00000000" w14:paraId="0000001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1.10. Дошкільний заклад несе відповідальність перед собою, суспільством та державою за:</w:t>
      </w:r>
    </w:p>
    <w:p w:rsidR="00000000" w:rsidDel="00000000" w:rsidP="00000000" w:rsidRDefault="00000000" w:rsidRPr="00000000" w14:paraId="0000001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реалізацію головних завдань дошкільної освіти, визначених Законом України «Про дошкільну освіту»;</w:t>
      </w:r>
    </w:p>
    <w:p w:rsidR="00000000" w:rsidDel="00000000" w:rsidP="00000000" w:rsidRDefault="00000000" w:rsidRPr="00000000" w14:paraId="0000001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забезпечення рівня дошкільної освіти у межах державних вимог до її змісту, рівня і обсягу;</w:t>
      </w:r>
    </w:p>
    <w:p w:rsidR="00000000" w:rsidDel="00000000" w:rsidP="00000000" w:rsidRDefault="00000000" w:rsidRPr="00000000" w14:paraId="0000001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дотримання фінансової дисципліни, збереження матеріально – технічної бази.</w:t>
      </w:r>
    </w:p>
    <w:p w:rsidR="00000000" w:rsidDel="00000000" w:rsidP="00000000" w:rsidRDefault="00000000" w:rsidRPr="00000000" w14:paraId="0000001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1.11. Взаємовідносини між дошкільним закладом з юридичними і фізичними особами визначаються угодами, що укладені між ними.</w:t>
      </w:r>
    </w:p>
    <w:p w:rsidR="00000000" w:rsidDel="00000000" w:rsidP="00000000" w:rsidRDefault="00000000" w:rsidRPr="00000000" w14:paraId="00000018">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II. КОМПЛЕКТУВАННЯ ДОШКІЛЬНОГО ЗАКЛАДУ</w:t>
      </w:r>
      <w:r w:rsidDel="00000000" w:rsidR="00000000" w:rsidRPr="00000000">
        <w:rPr>
          <w:rtl w:val="0"/>
        </w:rPr>
      </w:r>
    </w:p>
    <w:p w:rsidR="00000000" w:rsidDel="00000000" w:rsidP="00000000" w:rsidRDefault="00000000" w:rsidRPr="00000000" w14:paraId="0000001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2.1.  Порядок комплектування дошкільного закладу визначається чинним законодавством.</w:t>
      </w:r>
    </w:p>
    <w:p w:rsidR="00000000" w:rsidDel="00000000" w:rsidP="00000000" w:rsidRDefault="00000000" w:rsidRPr="00000000" w14:paraId="0000001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2.2.   Дошкільний заклад може мати одновікові та різновікові групи загального розвитку, а також групи з денним, цілодобовим та короткотривалим режимом перебування дітей.</w:t>
      </w:r>
    </w:p>
    <w:p w:rsidR="00000000" w:rsidDel="00000000" w:rsidP="00000000" w:rsidRDefault="00000000" w:rsidRPr="00000000" w14:paraId="0000001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2.3.   Відкриття нових груп здійснюється за рішенням виконавчого комітету Вінницької міської ради.</w:t>
      </w:r>
    </w:p>
    <w:p w:rsidR="00000000" w:rsidDel="00000000" w:rsidP="00000000" w:rsidRDefault="00000000" w:rsidRPr="00000000" w14:paraId="0000001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2.4.   Закриття та перепрофілювання груп за віком дітей здійснюється за наказом департаменту освіти Вінницької міської ради.</w:t>
      </w:r>
    </w:p>
    <w:p w:rsidR="00000000" w:rsidDel="00000000" w:rsidP="00000000" w:rsidRDefault="00000000" w:rsidRPr="00000000" w14:paraId="0000001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2.5.   У дошкільному закладі функціонують групи загального розвитку. За рішенням виконавчого комітету Вінницької міської ради в дошкільному закладі можуть бути створені інклюзивні групи.</w:t>
      </w:r>
    </w:p>
    <w:p w:rsidR="00000000" w:rsidDel="00000000" w:rsidP="00000000" w:rsidRDefault="00000000" w:rsidRPr="00000000" w14:paraId="0000001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2.6.  У дошкільний заклад приймаються діти від 1,5 до шести (семи) років. Наповнюваність груп: від 1,5 до 3 років – 15 осіб;</w:t>
      </w:r>
    </w:p>
    <w:p w:rsidR="00000000" w:rsidDel="00000000" w:rsidP="00000000" w:rsidRDefault="00000000" w:rsidRPr="00000000" w14:paraId="0000001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від 3 до 6 (7) років – 20 осіб; різновікова група – 15 осіб; в оздоровчий період – до 15 осіб.</w:t>
      </w:r>
    </w:p>
    <w:p w:rsidR="00000000" w:rsidDel="00000000" w:rsidP="00000000" w:rsidRDefault="00000000" w:rsidRPr="00000000" w14:paraId="0000002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2.7. Для зарахування дитини у дошкільний заклад необхідно пред’явити:</w:t>
      </w:r>
    </w:p>
    <w:p w:rsidR="00000000" w:rsidDel="00000000" w:rsidP="00000000" w:rsidRDefault="00000000" w:rsidRPr="00000000" w14:paraId="0000002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заяву батьків, або осіб, які їх замінюють;</w:t>
      </w:r>
    </w:p>
    <w:p w:rsidR="00000000" w:rsidDel="00000000" w:rsidP="00000000" w:rsidRDefault="00000000" w:rsidRPr="00000000" w14:paraId="0000002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медичну довідку про стан    здоров’я   дитини   з   висновком лікаря,  що дитина може відвідувати дошкільний навчальний заклад;</w:t>
      </w:r>
    </w:p>
    <w:p w:rsidR="00000000" w:rsidDel="00000000" w:rsidP="00000000" w:rsidRDefault="00000000" w:rsidRPr="00000000" w14:paraId="0000002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довідку дільничного лікаря про епідеміологічне оточення;</w:t>
      </w:r>
    </w:p>
    <w:p w:rsidR="00000000" w:rsidDel="00000000" w:rsidP="00000000" w:rsidRDefault="00000000" w:rsidRPr="00000000" w14:paraId="0000002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свідоцтво про народження дитини;</w:t>
      </w:r>
    </w:p>
    <w:p w:rsidR="00000000" w:rsidDel="00000000" w:rsidP="00000000" w:rsidRDefault="00000000" w:rsidRPr="00000000" w14:paraId="0000002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документи для встановлення батьківської плати (за потреби).</w:t>
      </w:r>
    </w:p>
    <w:p w:rsidR="00000000" w:rsidDel="00000000" w:rsidP="00000000" w:rsidRDefault="00000000" w:rsidRPr="00000000" w14:paraId="0000002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2.8.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000000" w:rsidDel="00000000" w:rsidP="00000000" w:rsidRDefault="00000000" w:rsidRPr="00000000" w14:paraId="0000002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2.9.  Відрахування дітей з дошкільного закладу може здійснюватись:</w:t>
      </w:r>
    </w:p>
    <w:p w:rsidR="00000000" w:rsidDel="00000000" w:rsidP="00000000" w:rsidRDefault="00000000" w:rsidRPr="00000000" w14:paraId="0000002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 бажанням батьків або осіб, які їх замінюють;</w:t>
      </w:r>
    </w:p>
    <w:p w:rsidR="00000000" w:rsidDel="00000000" w:rsidP="00000000" w:rsidRDefault="00000000" w:rsidRPr="00000000" w14:paraId="0000002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на підставі медичного висновку про стан здоров’я дитини, що виключає можливість її подальшого перебування в дошкільному закладі даного типу. Такий висновок одночасно повинен містити рекомендації щодо типу дошкільного закладу, в якому доцільне подальше перебування дитини;</w:t>
      </w:r>
    </w:p>
    <w:p w:rsidR="00000000" w:rsidDel="00000000" w:rsidP="00000000" w:rsidRDefault="00000000" w:rsidRPr="00000000" w14:paraId="0000002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у разі несплати без поважних причин батьками або особами, які їх замінюють, плати за харчування дитини протягом 2 – х місяців.</w:t>
      </w:r>
    </w:p>
    <w:p w:rsidR="00000000" w:rsidDel="00000000" w:rsidP="00000000" w:rsidRDefault="00000000" w:rsidRPr="00000000" w14:paraId="0000002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2.10.      Адміністрація дошкільного навчального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00000" w:rsidDel="00000000" w:rsidP="00000000" w:rsidRDefault="00000000" w:rsidRPr="00000000" w14:paraId="0000002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2.11.      Забороняється безпідставне відрахування дитини з дошкільного навчального закладу</w:t>
      </w:r>
    </w:p>
    <w:p w:rsidR="00000000" w:rsidDel="00000000" w:rsidP="00000000" w:rsidRDefault="00000000" w:rsidRPr="00000000" w14:paraId="0000002D">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ІІІ. РЕЖИМ РОБОТИ ДОШКІЛЬНОГО ЗАКЛАДУ</w:t>
      </w:r>
      <w:r w:rsidDel="00000000" w:rsidR="00000000" w:rsidRPr="00000000">
        <w:rPr>
          <w:rtl w:val="0"/>
        </w:rPr>
      </w:r>
    </w:p>
    <w:p w:rsidR="00000000" w:rsidDel="00000000" w:rsidP="00000000" w:rsidRDefault="00000000" w:rsidRPr="00000000" w14:paraId="0000002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3.1. Дошкільний заклад працює за п’яти денним робочим тижнем.</w:t>
      </w:r>
    </w:p>
    <w:p w:rsidR="00000000" w:rsidDel="00000000" w:rsidP="00000000" w:rsidRDefault="00000000" w:rsidRPr="00000000" w14:paraId="0000002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Вихідні – субота, неділя, святкові дні.</w:t>
      </w:r>
    </w:p>
    <w:p w:rsidR="00000000" w:rsidDel="00000000" w:rsidP="00000000" w:rsidRDefault="00000000" w:rsidRPr="00000000" w14:paraId="0000003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3.2. Режим   роботи   дошкільного   закладу  та  його   груп  за  поданням департаменту    освіти  Вінницької  міської ради  затверджується рішенням виконавчого комітету Вінницької міської ради.</w:t>
      </w:r>
    </w:p>
    <w:p w:rsidR="00000000" w:rsidDel="00000000" w:rsidP="00000000" w:rsidRDefault="00000000" w:rsidRPr="00000000" w14:paraId="00000031">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IV. ОРГАНІЗАЦІЯ НАВЧАЛЬНО – ВИХОВНОГО ПРОЦЕСУ</w:t>
      </w:r>
      <w:r w:rsidDel="00000000" w:rsidR="00000000" w:rsidRPr="00000000">
        <w:rPr>
          <w:rtl w:val="0"/>
        </w:rPr>
      </w:r>
    </w:p>
    <w:p w:rsidR="00000000" w:rsidDel="00000000" w:rsidP="00000000" w:rsidRDefault="00000000" w:rsidRPr="00000000" w14:paraId="0000003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4.1.     Навчальний рік у дошкільному закладі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000000" w:rsidDel="00000000" w:rsidP="00000000" w:rsidRDefault="00000000" w:rsidRPr="00000000" w14:paraId="0000003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4.2.     Дошкільний заклад здійснює свою діяльність відповідно до річного плану, який складається на навчальний рік та період оздоровлення.</w:t>
      </w:r>
    </w:p>
    <w:p w:rsidR="00000000" w:rsidDel="00000000" w:rsidP="00000000" w:rsidRDefault="00000000" w:rsidRPr="00000000" w14:paraId="0000003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4.3.     План роботи дошкільного закладу схвалюється педагогічною радою закладу, затверджується керівником дошкільного закладу і погоджується з департаментом освіти Вінницької міської ради.</w:t>
      </w:r>
    </w:p>
    <w:p w:rsidR="00000000" w:rsidDel="00000000" w:rsidP="00000000" w:rsidRDefault="00000000" w:rsidRPr="00000000" w14:paraId="0000003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План роботи дошкільного закладу на оздоровчий період погоджується з органами держпродспоживслужби.</w:t>
      </w:r>
    </w:p>
    <w:p w:rsidR="00000000" w:rsidDel="00000000" w:rsidP="00000000" w:rsidRDefault="00000000" w:rsidRPr="00000000" w14:paraId="0000003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4.4.  Мова навчання і виховання дітей у дошкільному закладі визначається Конституцією України і відповідним законом України.</w:t>
      </w:r>
    </w:p>
    <w:p w:rsidR="00000000" w:rsidDel="00000000" w:rsidP="00000000" w:rsidRDefault="00000000" w:rsidRPr="00000000" w14:paraId="0000003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4.5.  Зміст дошкільної освіти визначається Базовим компонентом дошкільної освіти та реалізується згідно з програмою (програмами) розвитку дітей та навчально – методичними посібниками, затвердженими в установленому порядку галузевим Міністерством.</w:t>
      </w:r>
    </w:p>
    <w:p w:rsidR="00000000" w:rsidDel="00000000" w:rsidP="00000000" w:rsidRDefault="00000000" w:rsidRPr="00000000" w14:paraId="0000003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4.6.       З метою своєчасного виявлення, підтримки та розвитку обдарованості, природних нахилів та здібностей дітей дошкільний навчальний заклад може організовувати освітній процес за одним чи кількома пріоритетними напрямами (художньо – естетичний, фізкультурно –оздоровчий, музичний, гуманітарний тощо).</w:t>
      </w:r>
    </w:p>
    <w:p w:rsidR="00000000" w:rsidDel="00000000" w:rsidP="00000000" w:rsidRDefault="00000000" w:rsidRPr="00000000" w14:paraId="0000003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4.7.   Дошкільний заклад може надавати додаткові освітні послуги згідно чинного законодавства. Платні послуги не можуть надаватися замість або в рамках Державної базової програми.</w:t>
      </w:r>
    </w:p>
    <w:p w:rsidR="00000000" w:rsidDel="00000000" w:rsidP="00000000" w:rsidRDefault="00000000" w:rsidRPr="00000000" w14:paraId="0000003A">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V. ОРГАНІЗАЦІЯ ХАРЧУВАННЯ І МЕДИЧНОГО ОБСЛУГОВУВАННЯ ДІТЕЙ У ДОШКІЛЬНОМУ ЗАКЛАДІ</w:t>
      </w:r>
      <w:r w:rsidDel="00000000" w:rsidR="00000000" w:rsidRPr="00000000">
        <w:rPr>
          <w:rtl w:val="0"/>
        </w:rPr>
      </w:r>
    </w:p>
    <w:p w:rsidR="00000000" w:rsidDel="00000000" w:rsidP="00000000" w:rsidRDefault="00000000" w:rsidRPr="00000000" w14:paraId="0000003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5.1.        Закупівля продуктів харчування у дошкільному закладі здійснюється відповідно до чинного законодавства.</w:t>
      </w:r>
    </w:p>
    <w:p w:rsidR="00000000" w:rsidDel="00000000" w:rsidP="00000000" w:rsidRDefault="00000000" w:rsidRPr="00000000" w14:paraId="0000003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5.2.        Дошкільний навчальний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МОЗ спільно з МОН за погодженням з Мінфіном. В групах з короткотривалим перебуванням дітей харчування не здійснюється.</w:t>
      </w:r>
    </w:p>
    <w:p w:rsidR="00000000" w:rsidDel="00000000" w:rsidP="00000000" w:rsidRDefault="00000000" w:rsidRPr="00000000" w14:paraId="0000003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000000" w:rsidDel="00000000" w:rsidP="00000000" w:rsidRDefault="00000000" w:rsidRPr="00000000" w14:paraId="0000003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5.4.   Медичне обслуговування дітей дошкільного закладу здійснюється штатним медичним персоналом та лікарем територіально закріпленого закладу охорони здоров’я.</w:t>
      </w:r>
    </w:p>
    <w:p w:rsidR="00000000" w:rsidDel="00000000" w:rsidP="00000000" w:rsidRDefault="00000000" w:rsidRPr="00000000" w14:paraId="0000003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5.5.         Медичний персонал здійснює лікувально – 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 – гігієнічних норм та правил, режимом та якістю харчування.</w:t>
      </w:r>
    </w:p>
    <w:p w:rsidR="00000000" w:rsidDel="00000000" w:rsidP="00000000" w:rsidRDefault="00000000" w:rsidRPr="00000000" w14:paraId="0000004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5.6.   Дошкільний заклад забезпечує належні умови для роботи медичного персоналу та проведення лікувально – профілактичних заходів.</w:t>
      </w:r>
    </w:p>
    <w:p w:rsidR="00000000" w:rsidDel="00000000" w:rsidP="00000000" w:rsidRDefault="00000000" w:rsidRPr="00000000" w14:paraId="00000041">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VI. УЧАСНИКИ НАВЧАЛЬНО – ВИХОВНОГО ПРОЦЕСУ</w:t>
      </w:r>
      <w:r w:rsidDel="00000000" w:rsidR="00000000" w:rsidRPr="00000000">
        <w:rPr>
          <w:rtl w:val="0"/>
        </w:rPr>
      </w:r>
    </w:p>
    <w:p w:rsidR="00000000" w:rsidDel="00000000" w:rsidP="00000000" w:rsidRDefault="00000000" w:rsidRPr="00000000" w14:paraId="0000004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6.1.  Учасниками навчально – виховного процесу у дошкільному закладі є: діти дошкільного віку, керівник, заступники керівника,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000000" w:rsidDel="00000000" w:rsidP="00000000" w:rsidRDefault="00000000" w:rsidRPr="00000000" w14:paraId="0000004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6.2.  За успіхи у роботі встановлюються такі форми матеріального та морального заохочення: грамоти, цінні подарунки, грошова премія та інші, не заборонені чинним законодавством.</w:t>
      </w:r>
    </w:p>
    <w:p w:rsidR="00000000" w:rsidDel="00000000" w:rsidP="00000000" w:rsidRDefault="00000000" w:rsidRPr="00000000" w14:paraId="0000004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6.3.  Права дитини у сфері дошкільної освіти:</w:t>
      </w:r>
    </w:p>
    <w:p w:rsidR="00000000" w:rsidDel="00000000" w:rsidP="00000000" w:rsidRDefault="00000000" w:rsidRPr="00000000" w14:paraId="0000004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безпечні та нешкідливі для здоров’я умови утримання, розвитку, виховання і навчання;</w:t>
      </w:r>
    </w:p>
    <w:p w:rsidR="00000000" w:rsidDel="00000000" w:rsidP="00000000" w:rsidRDefault="00000000" w:rsidRPr="00000000" w14:paraId="0000004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захист від будь – якої інформації, пропаганди та агітації, що завдає шкоди її здоров’ю, моральному та духовному розвитку;</w:t>
      </w:r>
    </w:p>
    <w:p w:rsidR="00000000" w:rsidDel="00000000" w:rsidP="00000000" w:rsidRDefault="00000000" w:rsidRPr="00000000" w14:paraId="0000004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захист від будь – яких форм експлуатації та дій, які шкодять здоров’ю дитини, а також фізичного та психічного насильства, приниження її гідності;</w:t>
      </w:r>
    </w:p>
    <w:p w:rsidR="00000000" w:rsidDel="00000000" w:rsidP="00000000" w:rsidRDefault="00000000" w:rsidRPr="00000000" w14:paraId="0000004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здоровий спосіб життя.</w:t>
      </w:r>
    </w:p>
    <w:p w:rsidR="00000000" w:rsidDel="00000000" w:rsidP="00000000" w:rsidRDefault="00000000" w:rsidRPr="00000000" w14:paraId="0000004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6.4.   Права батьків або осіб, які їх замінюють:</w:t>
      </w:r>
    </w:p>
    <w:p w:rsidR="00000000" w:rsidDel="00000000" w:rsidP="00000000" w:rsidRDefault="00000000" w:rsidRPr="00000000" w14:paraId="0000004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обирати і бути обраними до органів громадського самоврядування закладу;</w:t>
      </w:r>
    </w:p>
    <w:p w:rsidR="00000000" w:rsidDel="00000000" w:rsidP="00000000" w:rsidRDefault="00000000" w:rsidRPr="00000000" w14:paraId="0000004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звертатися до департаменту освіти Вінницької міської ради з питань розвитку, виховання і навчання своїх дітей;</w:t>
      </w:r>
    </w:p>
    <w:p w:rsidR="00000000" w:rsidDel="00000000" w:rsidP="00000000" w:rsidRDefault="00000000" w:rsidRPr="00000000" w14:paraId="0000004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брати участь в покращанні організації навчально – виховного процесу та зміцненні матеріально – технічної бази закладу;</w:t>
      </w:r>
    </w:p>
    <w:p w:rsidR="00000000" w:rsidDel="00000000" w:rsidP="00000000" w:rsidRDefault="00000000" w:rsidRPr="00000000" w14:paraId="0000004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відмовлятися від запропонованих додаткових освітніх послуг;</w:t>
      </w:r>
    </w:p>
    <w:p w:rsidR="00000000" w:rsidDel="00000000" w:rsidP="00000000" w:rsidRDefault="00000000" w:rsidRPr="00000000" w14:paraId="0000004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захищати законні інтереси своїх дітей у відповідних державних органах і суді;</w:t>
      </w:r>
    </w:p>
    <w:p w:rsidR="00000000" w:rsidDel="00000000" w:rsidP="00000000" w:rsidRDefault="00000000" w:rsidRPr="00000000" w14:paraId="0000004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6.5.   Батьки або особи, які їх замінюють, зобов’язані:</w:t>
      </w:r>
    </w:p>
    <w:p w:rsidR="00000000" w:rsidDel="00000000" w:rsidP="00000000" w:rsidRDefault="00000000" w:rsidRPr="00000000" w14:paraId="0000005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своєчасно вносити плату за харчування дитини в дошкільному закладі у встановленому порядку;</w:t>
      </w:r>
    </w:p>
    <w:p w:rsidR="00000000" w:rsidDel="00000000" w:rsidP="00000000" w:rsidRDefault="00000000" w:rsidRPr="00000000" w14:paraId="0000005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своєчасно повідомляти дошкільний заклад про можливість відсутності або хвороби дитини;</w:t>
      </w:r>
    </w:p>
    <w:p w:rsidR="00000000" w:rsidDel="00000000" w:rsidP="00000000" w:rsidRDefault="00000000" w:rsidRPr="00000000" w14:paraId="0000005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слідкувати за станом здоров’я дитини;</w:t>
      </w:r>
    </w:p>
    <w:p w:rsidR="00000000" w:rsidDel="00000000" w:rsidP="00000000" w:rsidRDefault="00000000" w:rsidRPr="00000000" w14:paraId="0000005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інші права, що не суперечать законодавству України.</w:t>
      </w:r>
    </w:p>
    <w:p w:rsidR="00000000" w:rsidDel="00000000" w:rsidP="00000000" w:rsidRDefault="00000000" w:rsidRPr="00000000" w14:paraId="0000005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6.6.На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000000" w:rsidDel="00000000" w:rsidP="00000000" w:rsidRDefault="00000000" w:rsidRPr="00000000" w14:paraId="0000005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6.7.  Трудові відносини регулюються законодавством України про працю, Законами України «Про освіту», «Про дошкільну освіту» іншими нормативно – правовими актами, прийнятими відповідно до них, правилами внутрішнього трудового розпорядку.</w:t>
      </w:r>
    </w:p>
    <w:p w:rsidR="00000000" w:rsidDel="00000000" w:rsidP="00000000" w:rsidRDefault="00000000" w:rsidRPr="00000000" w14:paraId="0000005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6.8.  Педагогічні працівники мають право:</w:t>
      </w:r>
    </w:p>
    <w:p w:rsidR="00000000" w:rsidDel="00000000" w:rsidP="00000000" w:rsidRDefault="00000000" w:rsidRPr="00000000" w14:paraId="0000005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на вільний вибір педагогічно доцільних форм, методів і засобів роботи з дітьми;</w:t>
      </w:r>
    </w:p>
    <w:p w:rsidR="00000000" w:rsidDel="00000000" w:rsidP="00000000" w:rsidRDefault="00000000" w:rsidRPr="00000000" w14:paraId="0000005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брати участь у роботі органів самоврядування закладу;</w:t>
      </w:r>
    </w:p>
    <w:p w:rsidR="00000000" w:rsidDel="00000000" w:rsidP="00000000" w:rsidRDefault="00000000" w:rsidRPr="00000000" w14:paraId="0000005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на підвищення кваліфікації, участь у методичних об’єднаннях, нарадах тощо;</w:t>
      </w:r>
    </w:p>
    <w:p w:rsidR="00000000" w:rsidDel="00000000" w:rsidP="00000000" w:rsidRDefault="00000000" w:rsidRPr="00000000" w14:paraId="0000005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проводити в установленому порядку науково – дослідну, експериментальну, пошукову роботу;</w:t>
      </w:r>
    </w:p>
    <w:p w:rsidR="00000000" w:rsidDel="00000000" w:rsidP="00000000" w:rsidRDefault="00000000" w:rsidRPr="00000000" w14:paraId="0000005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вносити пропозиції щодо поліпшення роботи закладу;</w:t>
      </w:r>
    </w:p>
    <w:p w:rsidR="00000000" w:rsidDel="00000000" w:rsidP="00000000" w:rsidRDefault="00000000" w:rsidRPr="00000000" w14:paraId="0000005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на соціальне та матеріальне забезпечення відповідно до законодавства;</w:t>
      </w:r>
    </w:p>
    <w:p w:rsidR="00000000" w:rsidDel="00000000" w:rsidP="00000000" w:rsidRDefault="00000000" w:rsidRPr="00000000" w14:paraId="0000005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об’єднуватися у професійні спілки та бути членами інших об’єднань громадян, діяльність яких не заборонена законодавством;</w:t>
      </w:r>
    </w:p>
    <w:p w:rsidR="00000000" w:rsidDel="00000000" w:rsidP="00000000" w:rsidRDefault="00000000" w:rsidRPr="00000000" w14:paraId="0000005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на захист професійної честі та власної гідності;</w:t>
      </w:r>
    </w:p>
    <w:p w:rsidR="00000000" w:rsidDel="00000000" w:rsidP="00000000" w:rsidRDefault="00000000" w:rsidRPr="00000000" w14:paraId="0000005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інші права, що не суперечать законодавству України.</w:t>
      </w:r>
    </w:p>
    <w:p w:rsidR="00000000" w:rsidDel="00000000" w:rsidP="00000000" w:rsidRDefault="00000000" w:rsidRPr="00000000" w14:paraId="0000006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6.9. Педагогічні працівники зобов’язані:</w:t>
      </w:r>
    </w:p>
    <w:p w:rsidR="00000000" w:rsidDel="00000000" w:rsidP="00000000" w:rsidRDefault="00000000" w:rsidRPr="00000000" w14:paraId="0000006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виконувати Статут, правила внутрішнього розпорядку;</w:t>
      </w:r>
    </w:p>
    <w:p w:rsidR="00000000" w:rsidDel="00000000" w:rsidP="00000000" w:rsidRDefault="00000000" w:rsidRPr="00000000" w14:paraId="0000006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дотримуватися педагогічної етики, норм загальнолюдської моралі, поважати гідність дитини та її батьків;</w:t>
      </w:r>
    </w:p>
    <w:p w:rsidR="00000000" w:rsidDel="00000000" w:rsidP="00000000" w:rsidRDefault="00000000" w:rsidRPr="00000000" w14:paraId="0000006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забезпечувати емоційний комфорт, захист дитини від будь – яких форм експлуатації та дій, які шкодять її здоров’ю, а також від фізичного та психологічного насильства;</w:t>
      </w:r>
    </w:p>
    <w:p w:rsidR="00000000" w:rsidDel="00000000" w:rsidP="00000000" w:rsidRDefault="00000000" w:rsidRPr="00000000" w14:paraId="0000006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00000" w:rsidDel="00000000" w:rsidP="00000000" w:rsidRDefault="00000000" w:rsidRPr="00000000" w14:paraId="0000006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виконувати накази та розпорядження керівництва;</w:t>
      </w:r>
    </w:p>
    <w:p w:rsidR="00000000" w:rsidDel="00000000" w:rsidP="00000000" w:rsidRDefault="00000000" w:rsidRPr="00000000" w14:paraId="0000006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інші обов’язки, що не суперечать законодавству України.</w:t>
      </w:r>
    </w:p>
    <w:p w:rsidR="00000000" w:rsidDel="00000000" w:rsidP="00000000" w:rsidRDefault="00000000" w:rsidRPr="00000000" w14:paraId="0000006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6.10. Педагогічні та інші працівники приймаються на роботу до дошкільного закладу керівником закладу.</w:t>
      </w:r>
    </w:p>
    <w:p w:rsidR="00000000" w:rsidDel="00000000" w:rsidP="00000000" w:rsidRDefault="00000000" w:rsidRPr="00000000" w14:paraId="0000006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6.11. Працівники дошкільного закладу несуть відповідальність за збереження життя, фізичне і психічне здоров’я дитини згідно із законодавством.</w:t>
      </w:r>
    </w:p>
    <w:p w:rsidR="00000000" w:rsidDel="00000000" w:rsidP="00000000" w:rsidRDefault="00000000" w:rsidRPr="00000000" w14:paraId="0000006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6.12.  Працівники дошкільного закладу у відповідності до статті 26</w:t>
        <w:br w:type="textWrapping"/>
        <w:t xml:space="preserve">Закону України «Про забезпечення санітарного та епідемічного благополуччя</w:t>
        <w:br w:type="textWrapping"/>
        <w:t xml:space="preserve">населення» проходять періодичні безоплатні медичні огляди.</w:t>
      </w:r>
    </w:p>
    <w:p w:rsidR="00000000" w:rsidDel="00000000" w:rsidP="00000000" w:rsidRDefault="00000000" w:rsidRPr="00000000" w14:paraId="0000006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6.13.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p>
    <w:p w:rsidR="00000000" w:rsidDel="00000000" w:rsidP="00000000" w:rsidRDefault="00000000" w:rsidRPr="00000000" w14:paraId="0000006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6.14.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000000" w:rsidDel="00000000" w:rsidP="00000000" w:rsidRDefault="00000000" w:rsidRPr="00000000" w14:paraId="0000006C">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VII. УПРАВЛІННЯ ДОШКІЛЬНИМ ЗАКЛАДОМ</w:t>
      </w:r>
      <w:r w:rsidDel="00000000" w:rsidR="00000000" w:rsidRPr="00000000">
        <w:rPr>
          <w:rtl w:val="0"/>
        </w:rPr>
      </w:r>
    </w:p>
    <w:p w:rsidR="00000000" w:rsidDel="00000000" w:rsidP="00000000" w:rsidRDefault="00000000" w:rsidRPr="00000000" w14:paraId="0000006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7.1.  Управління дошкільним закладом здійснюється департаментом освіти Вінницької міської ради.</w:t>
      </w:r>
    </w:p>
    <w:p w:rsidR="00000000" w:rsidDel="00000000" w:rsidP="00000000" w:rsidRDefault="00000000" w:rsidRPr="00000000" w14:paraId="0000006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7.2.  Безпосереднє керівництво роботою дошкільного закладу здійснює його директор (завідувач), який призначається і звільняється з посади директором департаменту освіти Вінницької міської ради.</w:t>
      </w:r>
    </w:p>
    <w:p w:rsidR="00000000" w:rsidDel="00000000" w:rsidP="00000000" w:rsidRDefault="00000000" w:rsidRPr="00000000" w14:paraId="0000006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7.3.  Керівник дошкільного закладу:</w:t>
      </w:r>
    </w:p>
    <w:p w:rsidR="00000000" w:rsidDel="00000000" w:rsidP="00000000" w:rsidRDefault="00000000" w:rsidRPr="00000000" w14:paraId="0000007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00000" w:rsidDel="00000000" w:rsidP="00000000" w:rsidRDefault="00000000" w:rsidRPr="00000000" w14:paraId="0000007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здійснює керівництво і контроль за діяльністю дошкільного закладу;</w:t>
      </w:r>
    </w:p>
    <w:p w:rsidR="00000000" w:rsidDel="00000000" w:rsidP="00000000" w:rsidRDefault="00000000" w:rsidRPr="00000000" w14:paraId="0000007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000000" w:rsidDel="00000000" w:rsidP="00000000" w:rsidRDefault="00000000" w:rsidRPr="00000000" w14:paraId="0000007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 – технічної бази закладу;</w:t>
      </w:r>
    </w:p>
    <w:p w:rsidR="00000000" w:rsidDel="00000000" w:rsidP="00000000" w:rsidRDefault="00000000" w:rsidRPr="00000000" w14:paraId="0000007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приймає на роботу та звільняє з роботи працівників дошкільного закладу;</w:t>
      </w:r>
    </w:p>
    <w:p w:rsidR="00000000" w:rsidDel="00000000" w:rsidP="00000000" w:rsidRDefault="00000000" w:rsidRPr="00000000" w14:paraId="0000007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видає у межах своєї компетенції накази та розпорядження, контролює їх виконання;</w:t>
      </w:r>
    </w:p>
    <w:p w:rsidR="00000000" w:rsidDel="00000000" w:rsidP="00000000" w:rsidRDefault="00000000" w:rsidRPr="00000000" w14:paraId="0000007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складає кошторис та штатний розпис на відповідний рік, подає їх на затвердження в департамент освіти Вінницької міської ради, спільно з головним бухгалтером забезпечує правильність та ефективність використання бюджетних коштів;</w:t>
      </w:r>
    </w:p>
    <w:p w:rsidR="00000000" w:rsidDel="00000000" w:rsidP="00000000" w:rsidRDefault="00000000" w:rsidRPr="00000000" w14:paraId="0000007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контролює організацію харчування і медичного обслуговування дітей;</w:t>
      </w:r>
    </w:p>
    <w:p w:rsidR="00000000" w:rsidDel="00000000" w:rsidP="00000000" w:rsidRDefault="00000000" w:rsidRPr="00000000" w14:paraId="0000007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затверджує правила внутрішнього трудового розпорядку, посадові інструкції працівників за погодженням з профспілковим комітетом;</w:t>
      </w:r>
    </w:p>
    <w:p w:rsidR="00000000" w:rsidDel="00000000" w:rsidP="00000000" w:rsidRDefault="00000000" w:rsidRPr="00000000" w14:paraId="0000007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забезпечує дотримання санітарно – гігієнічних, протипожежних норм і правил, техніки безпеки, вимог безпечної життєдіяльності дітей і працівників;</w:t>
      </w:r>
    </w:p>
    <w:p w:rsidR="00000000" w:rsidDel="00000000" w:rsidP="00000000" w:rsidRDefault="00000000" w:rsidRPr="00000000" w14:paraId="0000007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00000" w:rsidDel="00000000" w:rsidP="00000000" w:rsidRDefault="00000000" w:rsidRPr="00000000" w14:paraId="0000007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підтримує ініціативу щодо вдосконалення освітньої роботи, заохочує творчі пошуки, дослідно – експериментальну роботу педагогів;</w:t>
      </w:r>
    </w:p>
    <w:p w:rsidR="00000000" w:rsidDel="00000000" w:rsidP="00000000" w:rsidRDefault="00000000" w:rsidRPr="00000000" w14:paraId="0000007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організовує різні форми співпраці з батьками або особами, які їх замінюють;</w:t>
      </w:r>
    </w:p>
    <w:p w:rsidR="00000000" w:rsidDel="00000000" w:rsidP="00000000" w:rsidRDefault="00000000" w:rsidRPr="00000000" w14:paraId="0000007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щороку звітує про навчально – виховну, методичну, економічну і фінансово – господарську діяльність дошкільного навчального закладу на загальних зборах (конференціях) колективу та батьків, або осіб, які їх замінюють.</w:t>
      </w:r>
    </w:p>
    <w:p w:rsidR="00000000" w:rsidDel="00000000" w:rsidP="00000000" w:rsidRDefault="00000000" w:rsidRPr="00000000" w14:paraId="0000007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7.4. Постійно діючий колегіальний орган у дошкільному закладі – педагогічна рада.</w:t>
      </w:r>
    </w:p>
    <w:p w:rsidR="00000000" w:rsidDel="00000000" w:rsidP="00000000" w:rsidRDefault="00000000" w:rsidRPr="00000000" w14:paraId="0000007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До складу педагогічної ради входять: директор (завідувач),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w:t>
      </w:r>
    </w:p>
    <w:p w:rsidR="00000000" w:rsidDel="00000000" w:rsidP="00000000" w:rsidRDefault="00000000" w:rsidRPr="00000000" w14:paraId="0000008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Головою педагогічної ради є директор (завідувач) дошкільним закладом.</w:t>
      </w:r>
    </w:p>
    <w:p w:rsidR="00000000" w:rsidDel="00000000" w:rsidP="00000000" w:rsidRDefault="00000000" w:rsidRPr="00000000" w14:paraId="0000008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7.5. Педагогічна рада закладу:</w:t>
      </w:r>
    </w:p>
    <w:p w:rsidR="00000000" w:rsidDel="00000000" w:rsidP="00000000" w:rsidRDefault="00000000" w:rsidRPr="00000000" w14:paraId="0000008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розглядає питання навчально – виховного процесу в дошкільному закладі та приймає відповідні рішення;</w:t>
      </w:r>
    </w:p>
    <w:p w:rsidR="00000000" w:rsidDel="00000000" w:rsidP="00000000" w:rsidRDefault="00000000" w:rsidRPr="00000000" w14:paraId="0000008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000000" w:rsidDel="00000000" w:rsidP="00000000" w:rsidRDefault="00000000" w:rsidRPr="00000000" w14:paraId="0000008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приймає рішення з інших питань професійної діяльності педагогічних працівників.</w:t>
      </w:r>
    </w:p>
    <w:p w:rsidR="00000000" w:rsidDel="00000000" w:rsidP="00000000" w:rsidRDefault="00000000" w:rsidRPr="00000000" w14:paraId="0000008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Робота педагогічної ради планується довільно відповідно до потреб дошкільного закладу.</w:t>
      </w:r>
    </w:p>
    <w:p w:rsidR="00000000" w:rsidDel="00000000" w:rsidP="00000000" w:rsidRDefault="00000000" w:rsidRPr="00000000" w14:paraId="0000008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Кількість засідань педагогічної ради становить не менше 4 – х разів на рік.</w:t>
      </w:r>
    </w:p>
    <w:p w:rsidR="00000000" w:rsidDel="00000000" w:rsidP="00000000" w:rsidRDefault="00000000" w:rsidRPr="00000000" w14:paraId="0000008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7.6.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00000" w:rsidDel="00000000" w:rsidP="00000000" w:rsidRDefault="00000000" w:rsidRPr="00000000" w14:paraId="0000008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Рішення загальних зборів приймаються простою більшістю голосів від загальної кількості присутніх. Загальні збори:</w:t>
      </w:r>
    </w:p>
    <w:p w:rsidR="00000000" w:rsidDel="00000000" w:rsidP="00000000" w:rsidRDefault="00000000" w:rsidRPr="00000000" w14:paraId="0000008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вносять пропозиції про зміни і доповнення до Статуту;</w:t>
      </w:r>
    </w:p>
    <w:p w:rsidR="00000000" w:rsidDel="00000000" w:rsidP="00000000" w:rsidRDefault="00000000" w:rsidRPr="00000000" w14:paraId="0000008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обирають раду дошкільного закладу, ЇЇ членів і голову, встановлюють терміни її повноважень;</w:t>
      </w:r>
    </w:p>
    <w:p w:rsidR="00000000" w:rsidDel="00000000" w:rsidP="00000000" w:rsidRDefault="00000000" w:rsidRPr="00000000" w14:paraId="0000008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000000" w:rsidDel="00000000" w:rsidP="00000000" w:rsidRDefault="00000000" w:rsidRPr="00000000" w14:paraId="0000008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розглядають питання навчально – виховної, методичної та фінансово – господарської діяльності дошкільного закладу;</w:t>
      </w:r>
    </w:p>
    <w:p w:rsidR="00000000" w:rsidDel="00000000" w:rsidP="00000000" w:rsidRDefault="00000000" w:rsidRPr="00000000" w14:paraId="0000008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затверджують основні напрями вдосконалення роботи і розвитку дошкільного закладу.</w:t>
      </w:r>
    </w:p>
    <w:p w:rsidR="00000000" w:rsidDel="00000000" w:rsidP="00000000" w:rsidRDefault="00000000" w:rsidRPr="00000000" w14:paraId="0000008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7.7.   У період між загальними зборами діє рада дошкільного закладу. Кількість засідань ради визначається за потребою.</w:t>
      </w:r>
    </w:p>
    <w:p w:rsidR="00000000" w:rsidDel="00000000" w:rsidP="00000000" w:rsidRDefault="00000000" w:rsidRPr="00000000" w14:paraId="0000008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Засідання ради дошкільного закладу є правомірним, якщо в ньому бере учасгь не менше двох третин її членів (працівники дошкільного закладу, батьки, засновники, спонсори та інші).</w:t>
      </w:r>
    </w:p>
    <w:p w:rsidR="00000000" w:rsidDel="00000000" w:rsidP="00000000" w:rsidRDefault="00000000" w:rsidRPr="00000000" w14:paraId="0000009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 – технічної бази, використання коштів закладу, вносить пропозиції щодо</w:t>
      </w:r>
      <w:r w:rsidDel="00000000" w:rsidR="00000000" w:rsidRPr="00000000">
        <w:rPr>
          <w:rFonts w:ascii="Times New Roman" w:cs="Times New Roman" w:eastAsia="Times New Roman" w:hAnsi="Times New Roman"/>
          <w:b w:val="1"/>
          <w:color w:val="030303"/>
          <w:sz w:val="28"/>
          <w:szCs w:val="28"/>
          <w:rtl w:val="0"/>
        </w:rPr>
        <w:t xml:space="preserve"> </w:t>
      </w:r>
      <w:r w:rsidDel="00000000" w:rsidR="00000000" w:rsidRPr="00000000">
        <w:rPr>
          <w:rFonts w:ascii="Times New Roman" w:cs="Times New Roman" w:eastAsia="Times New Roman" w:hAnsi="Times New Roman"/>
          <w:color w:val="030303"/>
          <w:sz w:val="28"/>
          <w:szCs w:val="28"/>
          <w:rtl w:val="0"/>
        </w:rPr>
        <w:t xml:space="preserve">морального і матеріального заохочення учасників навчально – виховного процесу, погоджує зміст і форми роботи з педагогічної освіти батьків, інші функції, що не суперечать чинному законодавству.</w:t>
      </w:r>
    </w:p>
    <w:p w:rsidR="00000000" w:rsidDel="00000000" w:rsidP="00000000" w:rsidRDefault="00000000" w:rsidRPr="00000000" w14:paraId="0000009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7.8.    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000000" w:rsidDel="00000000" w:rsidP="00000000" w:rsidRDefault="00000000" w:rsidRPr="00000000" w14:paraId="0000009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Піклувальна рада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00000" w:rsidDel="00000000" w:rsidP="00000000" w:rsidRDefault="00000000" w:rsidRPr="00000000" w14:paraId="0000009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7.9. Основними завданнями піклувальної ради є:</w:t>
      </w:r>
    </w:p>
    <w:p w:rsidR="00000000" w:rsidDel="00000000" w:rsidP="00000000" w:rsidRDefault="00000000" w:rsidRPr="00000000" w14:paraId="0000009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000000" w:rsidDel="00000000" w:rsidP="00000000" w:rsidRDefault="00000000" w:rsidRPr="00000000" w14:paraId="0000009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сприяння зміцненню матеріально – технічної, культурно –спортивної, корекційно – відновлювальної, лікувально – оздоровчої бази дошкільного закладу;</w:t>
      </w:r>
    </w:p>
    <w:p w:rsidR="00000000" w:rsidDel="00000000" w:rsidP="00000000" w:rsidRDefault="00000000" w:rsidRPr="00000000" w14:paraId="0000009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сприяння залученню додаткових джерел фінансування дошкільного закладу;</w:t>
      </w:r>
    </w:p>
    <w:p w:rsidR="00000000" w:rsidDel="00000000" w:rsidP="00000000" w:rsidRDefault="00000000" w:rsidRPr="00000000" w14:paraId="0000009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сприяння організації та проведенню заходів, спрямованих на охорону життя та здоров’я учасників навчально – виховного процесу;</w:t>
      </w:r>
    </w:p>
    <w:p w:rsidR="00000000" w:rsidDel="00000000" w:rsidP="00000000" w:rsidRDefault="00000000" w:rsidRPr="00000000" w14:paraId="0000009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організація дозвілля та оздоровлення дітей дошкільного закладу;</w:t>
      </w:r>
    </w:p>
    <w:p w:rsidR="00000000" w:rsidDel="00000000" w:rsidP="00000000" w:rsidRDefault="00000000" w:rsidRPr="00000000" w14:paraId="0000009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стимулювання творчої праці педагогічних працівників;</w:t>
      </w:r>
    </w:p>
    <w:p w:rsidR="00000000" w:rsidDel="00000000" w:rsidP="00000000" w:rsidRDefault="00000000" w:rsidRPr="00000000" w14:paraId="0000009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всебічне зміцнення зв’язків між родинами дітей та дошкільним закладом;</w:t>
      </w:r>
    </w:p>
    <w:p w:rsidR="00000000" w:rsidDel="00000000" w:rsidP="00000000" w:rsidRDefault="00000000" w:rsidRPr="00000000" w14:paraId="0000009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сприяння соціально – правової, захисту учасників навчально –виховного процесу.</w:t>
      </w:r>
    </w:p>
    <w:p w:rsidR="00000000" w:rsidDel="00000000" w:rsidP="00000000" w:rsidRDefault="00000000" w:rsidRPr="00000000" w14:paraId="0000009C">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VIII. МАЙНО ДОШКІЛЬНОГО ЗАКЛАДУ</w:t>
      </w:r>
      <w:r w:rsidDel="00000000" w:rsidR="00000000" w:rsidRPr="00000000">
        <w:rPr>
          <w:rtl w:val="0"/>
        </w:rPr>
      </w:r>
    </w:p>
    <w:p w:rsidR="00000000" w:rsidDel="00000000" w:rsidP="00000000" w:rsidRDefault="00000000" w:rsidRPr="00000000" w14:paraId="0000009D">
      <w:pPr>
        <w:shd w:fill="ffffff" w:val="clear"/>
        <w:spacing w:after="0" w:before="75" w:line="240" w:lineRule="auto"/>
        <w:ind w:firstLine="225"/>
        <w:jc w:val="both"/>
        <w:rPr>
          <w:rFonts w:ascii="Times New Roman" w:cs="Times New Roman" w:eastAsia="Times New Roman" w:hAnsi="Times New Roman"/>
          <w:color w:val="030303"/>
          <w:sz w:val="28"/>
          <w:szCs w:val="28"/>
        </w:rPr>
      </w:pPr>
      <w:bookmarkStart w:colFirst="0" w:colLast="0" w:name="_gjdgxs" w:id="0"/>
      <w:bookmarkEnd w:id="0"/>
      <w:r w:rsidDel="00000000" w:rsidR="00000000" w:rsidRPr="00000000">
        <w:rPr>
          <w:rFonts w:ascii="Times New Roman" w:cs="Times New Roman" w:eastAsia="Times New Roman" w:hAnsi="Times New Roman"/>
          <w:color w:val="030303"/>
          <w:sz w:val="28"/>
          <w:szCs w:val="28"/>
          <w:rtl w:val="0"/>
        </w:rPr>
        <w:t xml:space="preserve">8.1. Майно дошкільного закладу включає будівлі, споруди, інженерні комунікації, земельну ділянку, де розмішуються спортивні та ігрові майданчики, зони відпочинку та господарські будівлі, інші матеріальні цінності, вартість яких відображено у балансі.</w:t>
      </w:r>
    </w:p>
    <w:p w:rsidR="00000000" w:rsidDel="00000000" w:rsidP="00000000" w:rsidRDefault="00000000" w:rsidRPr="00000000" w14:paraId="0000009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8.2.  Майно, закріплене за дошкільним закладом, належить йому на правах оперативного управління відповідно до чинного законодавства.</w:t>
      </w:r>
    </w:p>
    <w:p w:rsidR="00000000" w:rsidDel="00000000" w:rsidP="00000000" w:rsidRDefault="00000000" w:rsidRPr="00000000" w14:paraId="0000009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8.3.  Дошкільний заклад має право придбати, орендувати необхідне йому обладнання та інші матеріальні ресурси, користуватися послугами будь –якого підприємства, установи, організації або приватних осіб з оплатою, відповідно до укладених  угод, здавати в оренду майно (без права викупу), за погодженням із органом управління – Департаментом освіти Вінницької міської ради.</w:t>
      </w:r>
    </w:p>
    <w:p w:rsidR="00000000" w:rsidDel="00000000" w:rsidP="00000000" w:rsidRDefault="00000000" w:rsidRPr="00000000" w14:paraId="000000A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8.4.  Відповідно до чинного законодавства дошкільний заклад користується землею, іншими природними ресурсами і несе відповідальність за дотримання вимог</w:t>
      </w:r>
      <w:r w:rsidDel="00000000" w:rsidR="00000000" w:rsidRPr="00000000">
        <w:rPr>
          <w:rFonts w:ascii="Times New Roman" w:cs="Times New Roman" w:eastAsia="Times New Roman" w:hAnsi="Times New Roman"/>
          <w:b w:val="1"/>
          <w:color w:val="030303"/>
          <w:sz w:val="28"/>
          <w:szCs w:val="28"/>
          <w:rtl w:val="0"/>
        </w:rPr>
        <w:t xml:space="preserve"> </w:t>
      </w:r>
      <w:r w:rsidDel="00000000" w:rsidR="00000000" w:rsidRPr="00000000">
        <w:rPr>
          <w:rFonts w:ascii="Times New Roman" w:cs="Times New Roman" w:eastAsia="Times New Roman" w:hAnsi="Times New Roman"/>
          <w:color w:val="030303"/>
          <w:sz w:val="28"/>
          <w:szCs w:val="28"/>
          <w:rtl w:val="0"/>
        </w:rPr>
        <w:t xml:space="preserve">та норм з їх охорони.</w:t>
      </w:r>
    </w:p>
    <w:p w:rsidR="00000000" w:rsidDel="00000000" w:rsidP="00000000" w:rsidRDefault="00000000" w:rsidRPr="00000000" w14:paraId="000000A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8.5.  Вилучення основних фондів, оборотних коштів та іншого майна проводиться лише у випадках передбачених чинним законодавством. Збитки, завдані дошкільному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000000" w:rsidDel="00000000" w:rsidP="00000000" w:rsidRDefault="00000000" w:rsidRPr="00000000" w14:paraId="000000A2">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IX. ФІНАНСОВО – ГОСПОДАРСЬКА ДІЯЛЬНІСТЬ</w:t>
      </w:r>
      <w:r w:rsidDel="00000000" w:rsidR="00000000" w:rsidRPr="00000000">
        <w:rPr>
          <w:rtl w:val="0"/>
        </w:rPr>
      </w:r>
    </w:p>
    <w:p w:rsidR="00000000" w:rsidDel="00000000" w:rsidP="00000000" w:rsidRDefault="00000000" w:rsidRPr="00000000" w14:paraId="000000A3">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ДОШКІЛЬНОГО ЗАКЛАДУ</w:t>
      </w:r>
      <w:r w:rsidDel="00000000" w:rsidR="00000000" w:rsidRPr="00000000">
        <w:rPr>
          <w:rtl w:val="0"/>
        </w:rPr>
      </w:r>
    </w:p>
    <w:p w:rsidR="00000000" w:rsidDel="00000000" w:rsidP="00000000" w:rsidRDefault="00000000" w:rsidRPr="00000000" w14:paraId="000000A4">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9.1.  Дошкільний заклад є неприбутковою установою та не має на меті отримання доходів (прибутків) або їх частини для розподілу серед засновників сучасників), працівників (крім оплати їхньої праці, нарахування єдиного соціального внеску). Доходи (прибутки) дошкільного закладу використовуються включно для фінансування видатків на утримання дошкільного закладу, реалізації мети (цілей, завдань) та напрямів діяльності, визначених його установчими документами.</w:t>
      </w:r>
    </w:p>
    <w:p w:rsidR="00000000" w:rsidDel="00000000" w:rsidP="00000000" w:rsidRDefault="00000000" w:rsidRPr="00000000" w14:paraId="000000A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9.2. Фінансування дошкільного закладу здійснюється головним розпорядником коштів – Департаментом освіти Вінницької міської ради згідно чинного законодавства та на основі кошторису.</w:t>
      </w:r>
    </w:p>
    <w:p w:rsidR="00000000" w:rsidDel="00000000" w:rsidP="00000000" w:rsidRDefault="00000000" w:rsidRPr="00000000" w14:paraId="000000A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Джерелами фінансування кошторису дошкільного закладу є:</w:t>
      </w:r>
    </w:p>
    <w:p w:rsidR="00000000" w:rsidDel="00000000" w:rsidP="00000000" w:rsidRDefault="00000000" w:rsidRPr="00000000" w14:paraId="000000A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кошти міського бюджету;</w:t>
      </w:r>
    </w:p>
    <w:p w:rsidR="00000000" w:rsidDel="00000000" w:rsidP="00000000" w:rsidRDefault="00000000" w:rsidRPr="00000000" w14:paraId="000000A8">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плата за харчування дітей, отримана від батьків або осіб, які їх замінюють;</w:t>
      </w:r>
    </w:p>
    <w:p w:rsidR="00000000" w:rsidDel="00000000" w:rsidP="00000000" w:rsidRDefault="00000000" w:rsidRPr="00000000" w14:paraId="000000A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кошти, отримані від надання додаткових освітніх послуг, передбачених чинним законодавством;</w:t>
      </w:r>
    </w:p>
    <w:p w:rsidR="00000000" w:rsidDel="00000000" w:rsidP="00000000" w:rsidRDefault="00000000" w:rsidRPr="00000000" w14:paraId="000000A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кошти від реалізації списаного майна, від оренди приміщень, споруд, обладнання;</w:t>
      </w:r>
    </w:p>
    <w:p w:rsidR="00000000" w:rsidDel="00000000" w:rsidP="00000000" w:rsidRDefault="00000000" w:rsidRPr="00000000" w14:paraId="000000A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   добровільні грошові внески і спонсорські пожертвування підприємств, установ, організацій та окремих громадян, іноземних, юридичних і фізичних осіб.</w:t>
      </w:r>
    </w:p>
    <w:p w:rsidR="00000000" w:rsidDel="00000000" w:rsidP="00000000" w:rsidRDefault="00000000" w:rsidRPr="00000000" w14:paraId="000000A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9.3.  Бюджетне фінансування та власні надходження дошкільного закладу враховуються на рахунки, відкриті в органах Державної казначейської служби України і використовуються згідно з кошторисом.</w:t>
      </w:r>
    </w:p>
    <w:p w:rsidR="00000000" w:rsidDel="00000000" w:rsidP="00000000" w:rsidRDefault="00000000" w:rsidRPr="00000000" w14:paraId="000000A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9.4.   Порядок ведення діловодства і бухгалтерського обліку у дошкільному закладі визначається чинним законодавством, нормативно – правовими актами Міністерства фінансів України, галузевого Міністерства та Вінницької міської ряди. За рішенням органу управління (Департамент освіти Вінницької міської ради) бухгалтерський облік в дошкільному закладі може здійснюватися самостійно або централізованою бухгалтерією Департаменту освіти Вінницької міської ради.</w:t>
      </w:r>
    </w:p>
    <w:p w:rsidR="00000000" w:rsidDel="00000000" w:rsidP="00000000" w:rsidRDefault="00000000" w:rsidRPr="00000000" w14:paraId="000000A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9.5.  Дошкільний заклад складає та подає в установленому чинним</w:t>
        <w:br w:type="textWrapping"/>
        <w:t xml:space="preserve">законодавством порядку фінансову, бюджетну та статистичну звітність.</w:t>
      </w:r>
    </w:p>
    <w:p w:rsidR="00000000" w:rsidDel="00000000" w:rsidP="00000000" w:rsidRDefault="00000000" w:rsidRPr="00000000" w14:paraId="000000AF">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X. КОНТРОЛЬ ЗА ДІЯЛЬНІСТЮ ДОШКІЛЬНОГО ЗАКЛАДУ</w:t>
      </w:r>
      <w:r w:rsidDel="00000000" w:rsidR="00000000" w:rsidRPr="00000000">
        <w:rPr>
          <w:rtl w:val="0"/>
        </w:rPr>
      </w:r>
    </w:p>
    <w:p w:rsidR="00000000" w:rsidDel="00000000" w:rsidP="00000000" w:rsidRDefault="00000000" w:rsidRPr="00000000" w14:paraId="000000B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10.1. Дошкільний заклад підпорядкований і підзвітний департаменту освіти Вінницької міської ради.</w:t>
      </w:r>
    </w:p>
    <w:p w:rsidR="00000000" w:rsidDel="00000000" w:rsidP="00000000" w:rsidRDefault="00000000" w:rsidRPr="00000000" w14:paraId="000000B1">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10.2.  Основною формою контролю за діяльністю дошкільного закладу є державна атестація, що проводиться один раз на десять років у порядку, встановленому галузевим Міністерством.</w:t>
      </w:r>
    </w:p>
    <w:p w:rsidR="00000000" w:rsidDel="00000000" w:rsidP="00000000" w:rsidRDefault="00000000" w:rsidRPr="00000000" w14:paraId="000000B2">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10.3. Контроль за дотриманням дошкільним закладом державних вимог щодо змісту, рівня й обсягу дошкільної освіти здійснюється департаментом освіти Вінницької міської ради.</w:t>
      </w:r>
    </w:p>
    <w:p w:rsidR="00000000" w:rsidDel="00000000" w:rsidP="00000000" w:rsidRDefault="00000000" w:rsidRPr="00000000" w14:paraId="000000B3">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10.4. Зміст, форми та періодичність контролю, не пов’язаного з навчально  – виховним процесом встановлюється департаментом освіти Вінницької міської ради.</w:t>
      </w:r>
    </w:p>
    <w:p w:rsidR="00000000" w:rsidDel="00000000" w:rsidP="00000000" w:rsidRDefault="00000000" w:rsidRPr="00000000" w14:paraId="000000B4">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XI. ПОРЯДОК ВНЕСЕННЯ ЗМІН ДО СТАТУТУ</w:t>
      </w:r>
      <w:r w:rsidDel="00000000" w:rsidR="00000000" w:rsidRPr="00000000">
        <w:rPr>
          <w:rtl w:val="0"/>
        </w:rPr>
      </w:r>
    </w:p>
    <w:p w:rsidR="00000000" w:rsidDel="00000000" w:rsidP="00000000" w:rsidRDefault="00000000" w:rsidRPr="00000000" w14:paraId="000000B5">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11.1.  Зміни до Статуту затверджуються засновником дошкільного закладу шляхом викладення Статуту в новій редакції.</w:t>
      </w:r>
    </w:p>
    <w:p w:rsidR="00000000" w:rsidDel="00000000" w:rsidP="00000000" w:rsidRDefault="00000000" w:rsidRPr="00000000" w14:paraId="000000B6">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11.2.   Зміни до Статуту здійснюються при змінах чинного законодавства та в інших випадках за рішенням засновника.</w:t>
      </w:r>
    </w:p>
    <w:p w:rsidR="00000000" w:rsidDel="00000000" w:rsidP="00000000" w:rsidRDefault="00000000" w:rsidRPr="00000000" w14:paraId="000000B7">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11.3.   Зміни до Статуту набувають юридичної сили з моменту їх державної реєстрації згідно з чинним законодавством.</w:t>
      </w:r>
    </w:p>
    <w:p w:rsidR="00000000" w:rsidDel="00000000" w:rsidP="00000000" w:rsidRDefault="00000000" w:rsidRPr="00000000" w14:paraId="000000B8">
      <w:pPr>
        <w:shd w:fill="ffffff" w:val="clear"/>
        <w:spacing w:after="0" w:before="75" w:line="240" w:lineRule="auto"/>
        <w:ind w:firstLine="225"/>
        <w:jc w:val="center"/>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b w:val="1"/>
          <w:color w:val="030303"/>
          <w:sz w:val="28"/>
          <w:szCs w:val="28"/>
          <w:rtl w:val="0"/>
        </w:rPr>
        <w:t xml:space="preserve">ХІІ. ПРИПИНЕННЯ ДІЯЛЬНОСТІ ДОШКІЛЬНОГО ЗАКЛАДУ</w:t>
      </w:r>
      <w:r w:rsidDel="00000000" w:rsidR="00000000" w:rsidRPr="00000000">
        <w:rPr>
          <w:rtl w:val="0"/>
        </w:rPr>
      </w:r>
    </w:p>
    <w:p w:rsidR="00000000" w:rsidDel="00000000" w:rsidP="00000000" w:rsidRDefault="00000000" w:rsidRPr="00000000" w14:paraId="000000B9">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12.1.  Припинення діяльності дошкільного закладу здійснюється шляхом реорганізації (злиття, поділу, приєднання, перетворення) або ліквідації відповідно до чинного законодавства.</w:t>
      </w:r>
    </w:p>
    <w:p w:rsidR="00000000" w:rsidDel="00000000" w:rsidP="00000000" w:rsidRDefault="00000000" w:rsidRPr="00000000" w14:paraId="000000BA">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12.2.  Ліквідація або реорганізація дошкільного закладу здійснюється за рішенням його засновника або за рішенням суду.</w:t>
      </w:r>
    </w:p>
    <w:p w:rsidR="00000000" w:rsidDel="00000000" w:rsidP="00000000" w:rsidRDefault="00000000" w:rsidRPr="00000000" w14:paraId="000000BB">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12.3. У разі припинення діяльності дошкільного закладу (у результаті його ліквідації, злиття, поділу, приєднання або перетворення) активи дошкільного закладу за рішенням виконавчого комітету Вінницької міської ради передаються одній або кільком неприбутковим організаціям відповідного виду в межах комунальної власності міста або зараховуються до доходу міського бюджету в частині грошових коштів.</w:t>
      </w:r>
    </w:p>
    <w:p w:rsidR="00000000" w:rsidDel="00000000" w:rsidP="00000000" w:rsidRDefault="00000000" w:rsidRPr="00000000" w14:paraId="000000BC">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12.4. У разі реорганізації дошкільного закладу вся сукупність його прав та обов'язків переходить до його правонаступників.</w:t>
      </w:r>
    </w:p>
    <w:p w:rsidR="00000000" w:rsidDel="00000000" w:rsidP="00000000" w:rsidRDefault="00000000" w:rsidRPr="00000000" w14:paraId="000000BD">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12.5.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дошкільним закладом. Ліквідаційна комісія оцінює наявне майно дошкільного закладу, виявляє його дебіторів і кредиторів і розраховується з ними, складає ліквідаційний баланс і представляє його засновнику.</w:t>
      </w:r>
    </w:p>
    <w:p w:rsidR="00000000" w:rsidDel="00000000" w:rsidP="00000000" w:rsidRDefault="00000000" w:rsidRPr="00000000" w14:paraId="000000BE">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12.6. Дошкільний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000000" w:rsidDel="00000000" w:rsidP="00000000" w:rsidRDefault="00000000" w:rsidRPr="00000000" w14:paraId="000000BF">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tl w:val="0"/>
        </w:rPr>
      </w:r>
    </w:p>
    <w:p w:rsidR="00000000" w:rsidDel="00000000" w:rsidP="00000000" w:rsidRDefault="00000000" w:rsidRPr="00000000" w14:paraId="000000C0">
      <w:pPr>
        <w:shd w:fill="ffffff" w:val="clear"/>
        <w:spacing w:after="0" w:before="75" w:line="240" w:lineRule="auto"/>
        <w:ind w:firstLine="225"/>
        <w:jc w:val="both"/>
        <w:rPr>
          <w:rFonts w:ascii="Times New Roman" w:cs="Times New Roman" w:eastAsia="Times New Roman" w:hAnsi="Times New Roman"/>
          <w:color w:val="030303"/>
          <w:sz w:val="28"/>
          <w:szCs w:val="28"/>
        </w:rPr>
      </w:pPr>
      <w:r w:rsidDel="00000000" w:rsidR="00000000" w:rsidRPr="00000000">
        <w:rPr>
          <w:rFonts w:ascii="Times New Roman" w:cs="Times New Roman" w:eastAsia="Times New Roman" w:hAnsi="Times New Roman"/>
          <w:color w:val="030303"/>
          <w:sz w:val="28"/>
          <w:szCs w:val="28"/>
          <w:rtl w:val="0"/>
        </w:rPr>
        <w:t xml:space="preserve">Міський голова                                                                       С.Моргунов</w:t>
      </w:r>
    </w:p>
    <w:p w:rsidR="00000000" w:rsidDel="00000000" w:rsidP="00000000" w:rsidRDefault="00000000" w:rsidRPr="00000000" w14:paraId="000000C1">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2">
      <w:pPr>
        <w:spacing w:line="240" w:lineRule="auto"/>
        <w:jc w:val="center"/>
        <w:rPr>
          <w:rFonts w:ascii="Times New Roman" w:cs="Times New Roman" w:eastAsia="Times New Roman" w:hAnsi="Times New Roman"/>
          <w:b w:val="1"/>
          <w:color w:val="0033cc"/>
          <w:sz w:val="28"/>
          <w:szCs w:val="28"/>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r>
    </w:p>
    <w:sectPr>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